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BELEDİYESİ Koordinasyon İşleri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25DT1175941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Merdiven ve Engelli Rampası Yapımı İnşaat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2x9x300 cm ebatlında Yerli çam keresteden adette 1-2 budaklı, 510
kg/m³ yoğunlukta ±0,1-0,2 toleranslı kahverengi emprenyeli deck (ab sınıf) görsel ektedir
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5x60 sunta vidası.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Galvaniz boyası (10 kg teneke) 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